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pPr>
      <w:r>
        <w:rPr>
          <w:b/>
          <w:i w:val="0"/>
        </w:rPr>
        <w:t>EXCELENTÍSSIMO(A) SENHOR(A) DOUTOR(A) JUIZ(A) DE DIREITO DA ___ VARA DE FAMÍLIA DA COMARCA DE [CIDADE]/[UF]</w:t>
      </w:r>
    </w:p>
    <w:p>
      <w:pPr>
        <w:ind w:firstLine="850"/>
        <w:jc w:val="both"/>
      </w:pPr>
      <w:r>
        <w:rPr>
          <w:b w:val="0"/>
          <w:i w:val="0"/>
        </w:rPr>
      </w:r>
    </w:p>
    <w:p>
      <w:pPr>
        <w:ind w:firstLine="850"/>
        <w:jc w:val="both"/>
      </w:pPr>
      <w:r>
        <w:rPr>
          <w:b w:val="0"/>
          <w:i w:val="0"/>
        </w:rPr>
      </w:r>
    </w:p>
    <w:p>
      <w:pPr>
        <w:ind w:firstLine="850"/>
        <w:jc w:val="both"/>
      </w:pPr>
      <w:r>
        <w:rPr>
          <w:b w:val="0"/>
          <w:i w:val="0"/>
        </w:rPr>
        <w:t>[NOME COMPLETO DO CÔNJUGE 1], [NACIONALIDADE], [PROFISSÃO], portador(a) do RG nº [RG] e inscrito(a) no CPF sob o nº [CPF], endereço eletrônico [E-MAIL], residente e domiciliado(a) na [ENDEREÇO COMPLETO, COM CEP], e [NOME COMPLETO DO CÔNJUGE 2], [NACIONALIDADE], [PROFISSÃO], portador(a) do RG nº [RG] e inscrito(a) no CPF sob o nº [CPF], endereço eletrônico [E-MAIL], residente e domiciliado(a) na [ENDEREÇO COMPLETO, COM CEP], vêm, respeitosamente, à presença de Vossa Excelência, por intermédio de seu(sua) advogado(a) comum que esta subscreve (procurações anexas), com escritório profissional na [ENDEREÇO DO ESCRITÓRIO], onde recebe intimações, com fundamento no art. 226, § 6º, da Constituição Federal e nos arts. 731 a 733 do Código de Processo Civil, requerer a homologação do presente</w:t>
      </w:r>
    </w:p>
    <w:p>
      <w:pPr>
        <w:ind w:firstLine="850"/>
        <w:jc w:val="both"/>
      </w:pPr>
      <w:r>
        <w:rPr>
          <w:b w:val="0"/>
          <w:i w:val="0"/>
        </w:rPr>
      </w:r>
    </w:p>
    <w:p>
      <w:pPr>
        <w:jc w:val="center"/>
      </w:pPr>
      <w:r>
        <w:rPr>
          <w:b/>
          <w:i w:val="0"/>
        </w:rPr>
        <w:t>DIVÓRCIO CONSENSUAL</w:t>
      </w:r>
    </w:p>
    <w:p>
      <w:pPr>
        <w:ind w:firstLine="850"/>
        <w:jc w:val="both"/>
      </w:pPr>
      <w:r>
        <w:rPr>
          <w:b w:val="0"/>
          <w:i w:val="0"/>
        </w:rPr>
      </w:r>
    </w:p>
    <w:p>
      <w:pPr>
        <w:ind w:firstLine="850"/>
        <w:jc w:val="both"/>
      </w:pPr>
      <w:r>
        <w:rPr>
          <w:b w:val="0"/>
          <w:i w:val="0"/>
        </w:rPr>
        <w:t>consoante os fatos e fundamentos a seguir expostos.</w:t>
      </w:r>
    </w:p>
    <w:p>
      <w:pPr>
        <w:spacing w:before="280"/>
        <w:jc w:val="left"/>
      </w:pPr>
      <w:r>
        <w:rPr>
          <w:b/>
          <w:i w:val="0"/>
        </w:rPr>
        <w:t>I – DA GRATUIDADE DA JUSTIÇA</w:t>
      </w:r>
    </w:p>
    <w:p>
      <w:pPr>
        <w:ind w:firstLine="850"/>
        <w:jc w:val="both"/>
      </w:pPr>
      <w:r>
        <w:rPr>
          <w:b w:val="0"/>
          <w:i w:val="0"/>
        </w:rPr>
        <w:t>Os Requerentes não dispõem de recursos para custear as despesas do processo sem prejuízo do próprio sustento, conforme declarações de hipossuficiência anexas, razão pela qual requerem os benefícios da gratuidade da justiça, nos termos do art. 5º, LXXIV, da Constituição Federal e dos arts. 98 e seguintes do Código de Processo Civil.</w:t>
      </w:r>
    </w:p>
    <w:p>
      <w:pPr>
        <w:ind w:firstLine="850"/>
        <w:jc w:val="both"/>
      </w:pPr>
      <w:r>
        <w:rPr>
          <w:b w:val="0"/>
          <w:i/>
        </w:rPr>
        <w:t>[SE NÃO FOR O CASO DE GRATUIDADE, EXCLUIR ESTE TÓPICO E RECOLHER AS CUSTAS INICIAIS]</w:t>
      </w:r>
    </w:p>
    <w:p>
      <w:pPr>
        <w:spacing w:before="280"/>
        <w:jc w:val="left"/>
      </w:pPr>
      <w:r>
        <w:rPr>
          <w:b/>
          <w:i w:val="0"/>
        </w:rPr>
        <w:t>II – DOS FATOS</w:t>
      </w:r>
    </w:p>
    <w:p>
      <w:pPr>
        <w:ind w:firstLine="850"/>
        <w:jc w:val="both"/>
      </w:pPr>
      <w:r>
        <w:rPr>
          <w:b w:val="0"/>
          <w:i w:val="0"/>
        </w:rPr>
        <w:t>Os Requerentes contraíram matrimônio em [DATA DO CASAMENTO], sob o regime de [REGIME DE BENS], conforme certidão de casamento anexa [DOC.].</w:t>
      </w:r>
    </w:p>
    <w:p>
      <w:pPr>
        <w:ind w:firstLine="850"/>
        <w:jc w:val="both"/>
      </w:pPr>
      <w:r>
        <w:rPr>
          <w:b w:val="0"/>
          <w:i w:val="0"/>
        </w:rPr>
        <w:t>Da união nasceram [NÚMERO] filho(s): [NOME(S) E DATA(S) DE NASCIMENTO], conforme certidão(ões) anexa(s) [DOC.]. [SE NÃO HOUVER FILHOS OU SE TODOS FOREM MAIORES E CAPAZES, ADAPTAR: nesse caso, o divórcio também poderá ser feito extrajudicialmente, por escritura pública, nos termos do art. 733 do CPC.]</w:t>
      </w:r>
    </w:p>
    <w:p>
      <w:pPr>
        <w:ind w:firstLine="850"/>
        <w:jc w:val="both"/>
      </w:pPr>
      <w:r>
        <w:rPr>
          <w:b w:val="0"/>
          <w:i w:val="0"/>
        </w:rPr>
        <w:t>A vida em comum tornou-se insubsistente e os Requerentes encontram-se separados de fato desde [DATA/PERÍODO DA SEPARAÇÃO DE FATO]. Não havendo possibilidade de reconciliação, decidiram, de comum acordo, dissolver o vínculo matrimonial, já tendo ajustado, de forma livre e consciente, todas as questões relativas aos bens, aos filhos e ao uso do nome, nos termos adiante expostos.</w:t>
      </w:r>
    </w:p>
    <w:p>
      <w:pPr>
        <w:spacing w:before="280"/>
        <w:jc w:val="left"/>
      </w:pPr>
      <w:r>
        <w:rPr>
          <w:b/>
          <w:i w:val="0"/>
        </w:rPr>
        <w:t>III – DO DIREITO</w:t>
      </w:r>
    </w:p>
    <w:p>
      <w:pPr>
        <w:ind w:firstLine="850"/>
        <w:jc w:val="both"/>
      </w:pPr>
      <w:r>
        <w:rPr>
          <w:b w:val="0"/>
          <w:i w:val="0"/>
        </w:rPr>
        <w:t>O art. 226, § 6º, da Constituição Federal, com a redação dada pela Emenda Constitucional nº 66/2010, estabelece que o casamento civil pode ser dissolvido pelo divórcio, sem exigência de prévia separação judicial ou de prazo mínimo de separação de fato.</w:t>
      </w:r>
    </w:p>
    <w:p>
      <w:pPr>
        <w:ind w:firstLine="850"/>
        <w:jc w:val="both"/>
      </w:pPr>
      <w:r>
        <w:rPr>
          <w:b w:val="0"/>
          <w:i w:val="0"/>
        </w:rPr>
        <w:t>O art. 731 do Código de Processo Civil autoriza que o divórcio consensual seja requerido em petição assinada por ambos os cônjuges, da qual devem constar as disposições sobre a descrição e a partilha dos bens comuns, a pensão alimentícia entre os cônjuges, o acordo quanto à guarda dos filhos incapazes e ao regime de convivência, e o valor da contribuição para criar e educar os filhos. O parágrafo único do mesmo dispositivo admite, ainda, que a partilha seja realizada posteriormente, na forma dos arts. 647 a 658 do CPC.</w:t>
      </w:r>
    </w:p>
    <w:p>
      <w:pPr>
        <w:ind w:firstLine="850"/>
        <w:jc w:val="both"/>
      </w:pPr>
      <w:r>
        <w:rPr>
          <w:b w:val="0"/>
          <w:i w:val="0"/>
        </w:rPr>
        <w:t>Presentes os requisitos legais e manifestada a vontade livre e inequívoca de ambos os cônjuges, a homologação é medida que se impõe.</w:t>
      </w:r>
    </w:p>
    <w:p>
      <w:pPr>
        <w:spacing w:before="280"/>
        <w:jc w:val="left"/>
      </w:pPr>
      <w:r>
        <w:rPr>
          <w:b/>
          <w:i w:val="0"/>
        </w:rPr>
        <w:t>IV – DA PARTILHA DOS BENS</w:t>
      </w:r>
    </w:p>
    <w:p>
      <w:pPr>
        <w:ind w:firstLine="850"/>
        <w:jc w:val="both"/>
      </w:pPr>
      <w:r>
        <w:rPr>
          <w:b w:val="0"/>
          <w:i w:val="0"/>
        </w:rPr>
        <w:t>Na constância do casamento, os Requerentes amealharam os seguintes bens comuns:</w:t>
      </w:r>
    </w:p>
    <w:p>
      <w:pPr>
        <w:ind w:firstLine="850"/>
        <w:jc w:val="both"/>
      </w:pPr>
      <w:r>
        <w:rPr>
          <w:b w:val="0"/>
          <w:i/>
        </w:rPr>
        <w:t>[DESCREVER CADA BEM: imóvel com matrícula e endereço; veículo com placa e RENAVAM; saldos, quotas, etc. — com o respectivo valor atribuído.]</w:t>
      </w:r>
    </w:p>
    <w:p>
      <w:pPr>
        <w:ind w:firstLine="850"/>
        <w:jc w:val="both"/>
      </w:pPr>
      <w:r>
        <w:rPr>
          <w:b w:val="0"/>
          <w:i w:val="0"/>
        </w:rPr>
        <w:t>Os bens serão partilhados da seguinte forma: [DESCREVER A DIVISÃO AJUSTADA, BEM A BEM, E EVENTUAL REPOSIÇÃO/TORNA EM DINHEIRO].</w:t>
      </w:r>
    </w:p>
    <w:p>
      <w:pPr>
        <w:ind w:firstLine="850"/>
        <w:jc w:val="both"/>
      </w:pPr>
      <w:r>
        <w:rPr>
          <w:b w:val="0"/>
          <w:i/>
        </w:rPr>
        <w:t>[ALTERNATIVA 1 — SEM BENS: Os Requerentes declaram que não adquiriram bens comuns na constância do casamento, nada havendo a partilhar.]</w:t>
      </w:r>
    </w:p>
    <w:p>
      <w:pPr>
        <w:ind w:firstLine="850"/>
        <w:jc w:val="both"/>
      </w:pPr>
      <w:r>
        <w:rPr>
          <w:b w:val="0"/>
          <w:i/>
        </w:rPr>
        <w:t>[ALTERNATIVA 2 — PARTILHA POSTERIOR: Os Requerentes optam por realizar a partilha em momento posterior, na forma do art. 731, parágrafo único, do CPC.]</w:t>
      </w:r>
    </w:p>
    <w:p>
      <w:pPr>
        <w:spacing w:before="280"/>
        <w:jc w:val="left"/>
      </w:pPr>
      <w:r>
        <w:rPr>
          <w:b/>
          <w:i w:val="0"/>
        </w:rPr>
        <w:t>V – DA GUARDA DOS FILHOS E DO REGIME DE CONVIVÊNCIA</w:t>
      </w:r>
    </w:p>
    <w:p>
      <w:pPr>
        <w:ind w:firstLine="850"/>
        <w:jc w:val="both"/>
      </w:pPr>
      <w:r>
        <w:rPr>
          <w:b w:val="0"/>
          <w:i w:val="0"/>
        </w:rPr>
        <w:t>A guarda do(s) filho(s) menor(es) será [COMPARTILHADA/UNILATERAL], fixando-se como lar de referência a residência do(a) genitor(a) [NOME].</w:t>
      </w:r>
    </w:p>
    <w:p>
      <w:pPr>
        <w:ind w:firstLine="850"/>
        <w:jc w:val="both"/>
      </w:pPr>
      <w:r>
        <w:rPr>
          <w:b w:val="0"/>
          <w:i w:val="0"/>
        </w:rPr>
        <w:t>O regime de convivência observará os seguintes termos: [DETALHAR: dias da semana, finais de semana alternados, férias escolares divididas, datas festivas — Dia das Mães com a mãe, Dia dos Pais com o pai, Natal e Ano-Novo alternados, aniversários etc.].</w:t>
      </w:r>
    </w:p>
    <w:p>
      <w:pPr>
        <w:ind w:firstLine="850"/>
        <w:jc w:val="both"/>
      </w:pPr>
      <w:r>
        <w:rPr>
          <w:b w:val="0"/>
          <w:i/>
        </w:rPr>
        <w:t>[SE NÃO HOUVER FILHOS MENORES OU INCAPAZES, EXCLUIR ESTE TÓPICO.]</w:t>
      </w:r>
    </w:p>
    <w:p>
      <w:pPr>
        <w:spacing w:before="280"/>
        <w:jc w:val="left"/>
      </w:pPr>
      <w:r>
        <w:rPr>
          <w:b/>
          <w:i w:val="0"/>
        </w:rPr>
        <w:t>VI – DOS ALIMENTOS AOS FILHOS</w:t>
      </w:r>
    </w:p>
    <w:p>
      <w:pPr>
        <w:ind w:firstLine="850"/>
        <w:jc w:val="both"/>
      </w:pPr>
      <w:r>
        <w:rPr>
          <w:b w:val="0"/>
          <w:i w:val="0"/>
        </w:rPr>
        <w:t>A título de pensão alimentícia em favor do(s) filho(s), o(a) genitor(a) [NOME] pagará, mensalmente, até o dia [DIA] de cada mês, o valor de R$ [VALOR] ([VALOR POR EXTENSO]) [OU: o equivalente a ...% dos seus rendimentos líquidos / ...% do salário mínimo vigente], mediante depósito na conta bancária [DADOS BANCÁRIOS / CHAVE PIX] de titularidade de [NOME], reajustável [CRITÉRIO DE REAJUSTE: pelo salário mínimo / por índice oficial]. As despesas extraordinárias [saúde, material escolar, etc.] serão suportadas na proporção de [PERCENTUAL] por cada genitor.</w:t>
      </w:r>
    </w:p>
    <w:p>
      <w:pPr>
        <w:spacing w:before="280"/>
        <w:jc w:val="left"/>
      </w:pPr>
      <w:r>
        <w:rPr>
          <w:b/>
          <w:i w:val="0"/>
        </w:rPr>
        <w:t>VII – DOS ALIMENTOS ENTRE OS CÔNJUGES</w:t>
      </w:r>
    </w:p>
    <w:p>
      <w:pPr>
        <w:ind w:firstLine="850"/>
        <w:jc w:val="both"/>
      </w:pPr>
      <w:r>
        <w:rPr>
          <w:b w:val="0"/>
          <w:i w:val="0"/>
        </w:rPr>
        <w:t>Os Requerentes dispensam-se mutuamente do pagamento de pensão alimentícia, por possuírem condições de prover o próprio sustento. [OU: O(A) Requerente [NOME] pagará ao(à) outro(a) pensão mensal de R$ [VALOR], pelo prazo de [PRAZO], nas condições seguintes: ...]</w:t>
      </w:r>
    </w:p>
    <w:p>
      <w:pPr>
        <w:spacing w:before="280"/>
        <w:jc w:val="left"/>
      </w:pPr>
      <w:r>
        <w:rPr>
          <w:b/>
          <w:i w:val="0"/>
        </w:rPr>
        <w:t>VIII – DO NOME</w:t>
      </w:r>
    </w:p>
    <w:p>
      <w:pPr>
        <w:ind w:firstLine="850"/>
        <w:jc w:val="both"/>
      </w:pPr>
      <w:r>
        <w:rPr>
          <w:b w:val="0"/>
          <w:i w:val="0"/>
        </w:rPr>
        <w:t>O(A) Requerente [NOME] voltará a usar o nome de solteiro(a), qual seja, [NOME DE SOLTEIRO(A)]. [OU: Ambos os Requerentes permanecerão com o nome adotado no casamento.]</w:t>
      </w:r>
    </w:p>
    <w:p>
      <w:pPr>
        <w:spacing w:before="280"/>
        <w:jc w:val="left"/>
      </w:pPr>
      <w:r>
        <w:rPr>
          <w:b/>
          <w:i w:val="0"/>
        </w:rPr>
        <w:t>IX – DOS PEDIDOS</w:t>
      </w:r>
    </w:p>
    <w:p>
      <w:pPr>
        <w:ind w:firstLine="850"/>
        <w:jc w:val="both"/>
      </w:pPr>
      <w:r>
        <w:rPr>
          <w:b w:val="0"/>
          <w:i w:val="0"/>
        </w:rPr>
        <w:t>Diante do exposto, requerem a Vossa Excelência:</w:t>
      </w:r>
    </w:p>
    <w:p>
      <w:pPr>
        <w:jc w:val="both"/>
      </w:pPr>
      <w:r>
        <w:rPr>
          <w:b w:val="0"/>
          <w:i w:val="0"/>
        </w:rPr>
        <w:t>a) a concessão dos benefícios da gratuidade da justiça (CPC, art. 98);</w:t>
      </w:r>
    </w:p>
    <w:p>
      <w:pPr>
        <w:jc w:val="both"/>
      </w:pPr>
      <w:r>
        <w:rPr>
          <w:b w:val="0"/>
          <w:i w:val="0"/>
        </w:rPr>
        <w:t>b) a intimação do representante do Ministério Público, caso haja interesse de incapaz (CPC, art. 178, II);</w:t>
      </w:r>
    </w:p>
    <w:p>
      <w:pPr>
        <w:jc w:val="both"/>
      </w:pPr>
      <w:r>
        <w:rPr>
          <w:b w:val="0"/>
          <w:i w:val="0"/>
        </w:rPr>
        <w:t>c) a homologação, por sentença, do presente acordo em todos os seus termos, decretando-se o divórcio dos Requerentes, com fundamento no art. 226, § 6º, da Constituição Federal e nos arts. 731 e seguintes do Código de Processo Civil;</w:t>
      </w:r>
    </w:p>
    <w:p>
      <w:pPr>
        <w:jc w:val="both"/>
      </w:pPr>
      <w:r>
        <w:rPr>
          <w:b w:val="0"/>
          <w:i w:val="0"/>
        </w:rPr>
        <w:t>d) a expedição de mandado de averbação ao Cartório de Registro Civil competente ([CARTÓRIO ONDE FOI LAVRADO O CASAMENTO]), para averbação do divórcio e, se o caso, da alteração do nome;</w:t>
      </w:r>
    </w:p>
    <w:p>
      <w:pPr>
        <w:jc w:val="both"/>
      </w:pPr>
      <w:r>
        <w:rPr>
          <w:b w:val="0"/>
          <w:i w:val="0"/>
        </w:rPr>
        <w:t>e) [SE HOUVER IMÓVEIS] a expedição de formal de partilha para registro no Cartório de Registro de Imóveis competente.</w:t>
      </w:r>
    </w:p>
    <w:p>
      <w:pPr>
        <w:spacing w:before="280"/>
        <w:jc w:val="left"/>
      </w:pPr>
      <w:r>
        <w:rPr>
          <w:b/>
          <w:i w:val="0"/>
        </w:rPr>
        <w:t>X – DO VALOR DA CAUSA</w:t>
      </w:r>
    </w:p>
    <w:p>
      <w:pPr>
        <w:ind w:firstLine="850"/>
        <w:jc w:val="both"/>
      </w:pPr>
      <w:r>
        <w:rPr>
          <w:b w:val="0"/>
          <w:i w:val="0"/>
        </w:rPr>
        <w:t>Atribui-se à causa o valor de R$ [VALOR] ([VALOR POR EXTENSO]), correspondente ao monte partilhável [OU, NÃO HAVENDO BENS, valor meramente estimativo para fins fiscais].</w:t>
      </w:r>
    </w:p>
    <w:p>
      <w:pPr>
        <w:ind w:firstLine="850"/>
        <w:jc w:val="both"/>
      </w:pPr>
      <w:r>
        <w:rPr>
          <w:b w:val="0"/>
          <w:i w:val="0"/>
        </w:rPr>
      </w:r>
    </w:p>
    <w:p>
      <w:pPr>
        <w:jc w:val="both"/>
      </w:pPr>
      <w:r>
        <w:rPr>
          <w:b w:val="0"/>
          <w:i w:val="0"/>
        </w:rPr>
        <w:t>Nestes termos,</w:t>
      </w:r>
    </w:p>
    <w:p>
      <w:pPr>
        <w:jc w:val="both"/>
      </w:pPr>
      <w:r>
        <w:rPr>
          <w:b w:val="0"/>
          <w:i w:val="0"/>
        </w:rPr>
        <w:t>pedem deferimento.</w:t>
      </w:r>
    </w:p>
    <w:p>
      <w:pPr>
        <w:ind w:firstLine="850"/>
        <w:jc w:val="both"/>
      </w:pPr>
      <w:r>
        <w:rPr>
          <w:b w:val="0"/>
          <w:i w:val="0"/>
        </w:rPr>
      </w:r>
    </w:p>
    <w:p>
      <w:pPr>
        <w:jc w:val="center"/>
      </w:pPr>
      <w:r>
        <w:rPr>
          <w:b w:val="0"/>
          <w:i w:val="0"/>
        </w:rPr>
        <w:t>[CIDADE]/[UF], [DIA] de [MÊS] de [ANO].</w:t>
      </w:r>
    </w:p>
    <w:p>
      <w:pPr>
        <w:ind w:firstLine="850"/>
        <w:jc w:val="both"/>
      </w:pPr>
      <w:r>
        <w:rPr>
          <w:b w:val="0"/>
          <w:i w:val="0"/>
        </w:rPr>
      </w:r>
    </w:p>
    <w:p>
      <w:pPr>
        <w:jc w:val="center"/>
      </w:pPr>
      <w:r>
        <w:rPr>
          <w:b w:val="0"/>
          <w:i w:val="0"/>
        </w:rPr>
        <w:t>_______________________________________</w:t>
      </w:r>
    </w:p>
    <w:p>
      <w:pPr>
        <w:jc w:val="center"/>
      </w:pPr>
      <w:r>
        <w:rPr>
          <w:b w:val="0"/>
          <w:i w:val="0"/>
        </w:rPr>
        <w:t>[NOME COMPLETO DO CÔNJUGE 1]</w:t>
      </w:r>
    </w:p>
    <w:p>
      <w:pPr>
        <w:ind w:firstLine="850"/>
        <w:jc w:val="both"/>
      </w:pPr>
      <w:r>
        <w:rPr>
          <w:b w:val="0"/>
          <w:i w:val="0"/>
        </w:rPr>
      </w:r>
    </w:p>
    <w:p>
      <w:pPr>
        <w:jc w:val="center"/>
      </w:pPr>
      <w:r>
        <w:rPr>
          <w:b w:val="0"/>
          <w:i w:val="0"/>
        </w:rPr>
        <w:t>_______________________________________</w:t>
      </w:r>
    </w:p>
    <w:p>
      <w:pPr>
        <w:jc w:val="center"/>
      </w:pPr>
      <w:r>
        <w:rPr>
          <w:b w:val="0"/>
          <w:i w:val="0"/>
        </w:rPr>
        <w:t>[NOME COMPLETO DO CÔNJUGE 2]</w:t>
      </w:r>
    </w:p>
    <w:p>
      <w:pPr>
        <w:ind w:firstLine="850"/>
        <w:jc w:val="both"/>
      </w:pPr>
      <w:r>
        <w:rPr>
          <w:b w:val="0"/>
          <w:i w:val="0"/>
        </w:rPr>
      </w:r>
    </w:p>
    <w:p>
      <w:pPr>
        <w:jc w:val="center"/>
      </w:pPr>
      <w:r>
        <w:rPr>
          <w:b w:val="0"/>
          <w:i w:val="0"/>
        </w:rPr>
        <w:t>_______________________________________</w:t>
      </w:r>
    </w:p>
    <w:p>
      <w:pPr>
        <w:jc w:val="center"/>
      </w:pPr>
      <w:r>
        <w:rPr>
          <w:b w:val="0"/>
          <w:i w:val="0"/>
        </w:rPr>
        <w:t>[NOME DO(A) ADVOGADO(A)]</w:t>
      </w:r>
    </w:p>
    <w:p>
      <w:pPr>
        <w:jc w:val="center"/>
      </w:pPr>
      <w:r>
        <w:rPr>
          <w:b w:val="0"/>
          <w:i w:val="0"/>
        </w:rPr>
        <w:t>OAB/[UF] nº [NÚMERO]</w:t>
      </w:r>
    </w:p>
    <w:sectPr w:rsidR="00FC693F" w:rsidRPr="0006063C" w:rsidSect="00034616">
      <w:pgSz w:w="12240" w:h="15840"/>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